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0" w:rsidRPr="007B6F3B" w:rsidRDefault="00265D00" w:rsidP="00265D0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Број: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51720">
        <w:rPr>
          <w:rFonts w:ascii="Times New Roman" w:hAnsi="Times New Roman" w:cs="Times New Roman"/>
          <w:sz w:val="24"/>
          <w:szCs w:val="24"/>
        </w:rPr>
        <w:t>2</w:t>
      </w:r>
      <w:r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265D00" w:rsidRPr="007B6F3B" w:rsidRDefault="00265D00" w:rsidP="00265D00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маj </w:t>
      </w:r>
      <w:r w:rsidR="00371F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</w:p>
    <w:p w:rsidR="00265D00" w:rsidRPr="007B6F3B" w:rsidRDefault="00265D00" w:rsidP="00265D0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:rsidR="00265D00" w:rsidRPr="007B6F3B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Pr="007B6F3B" w:rsidRDefault="00265D00" w:rsidP="00265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D00" w:rsidRPr="007B6F3B" w:rsidRDefault="00265D00" w:rsidP="00265D0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:rsidR="00265D00" w:rsidRPr="007B6F3B" w:rsidRDefault="00265D00" w:rsidP="00265D0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265D00" w:rsidRPr="007B6F3B" w:rsidRDefault="00265D00" w:rsidP="00265D0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МАЈ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А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</w:p>
    <w:p w:rsidR="00265D00" w:rsidRPr="00E03CC1" w:rsidRDefault="00265D00" w:rsidP="00265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D00" w:rsidRPr="00DB070E" w:rsidRDefault="00265D00" w:rsidP="00265D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часова.</w:t>
      </w: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Седницом је председавала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Катарина Ракић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 председник Одбора.</w:t>
      </w: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E03CC1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Зоран Бојанић,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Никола Војиновић,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аја Грбић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Дејан Кесар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Никола Кожовић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Милутин Мркоњић,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Ивана Николић,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B856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Адријана Пуповац, Самир Тандир</w:t>
      </w:r>
      <w:r w:rsidR="00DE35FF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и Славенко Унковић.</w:t>
      </w:r>
    </w:p>
    <w:p w:rsidR="00265D00" w:rsidRPr="00DB070E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3CC1"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Наташа Јовановић 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(заменик Милосава Милојевића)</w:t>
      </w:r>
      <w:bookmarkStart w:id="0" w:name="_GoBack"/>
      <w:bookmarkEnd w:id="0"/>
      <w:r w:rsidR="00E0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Крста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265D00" w:rsidRPr="007B6F3B" w:rsidRDefault="00265D00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Арђенд Бајрами,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03C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Горан Пекарски, </w:t>
      </w:r>
      <w:r w:rsidR="00F07FA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Бојан Торбица и</w:t>
      </w:r>
      <w:r w:rsidR="005810D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Милан Урошевић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E35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нити њихови заменици. </w:t>
      </w:r>
    </w:p>
    <w:p w:rsidR="00265D00" w:rsidRPr="007B6F3B" w:rsidRDefault="00265D00" w:rsidP="00265D0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7E756F" w:rsidRDefault="00265D00" w:rsidP="007E756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су присуствовали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Министарства 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трговине, туризма и телекомуникација: 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Сава Савић, помоћник министра трговине, туризма и телекомуникација у Сектору за информационо дру</w:t>
      </w:r>
      <w:r w:rsidR="009F57D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штво и информациону безбедност,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Татјана Андан, начелник Одељења за планирање, развој и надзор у облас</w:t>
      </w:r>
      <w:r w:rsid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ти електронских комункација и </w:t>
      </w:r>
      <w:r w:rsidR="007E756F" w:rsidRPr="007E756F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Милан Војводић, шеф Одсека за информациону безбедност и електронско пословање</w:t>
      </w:r>
      <w:r w:rsidR="009158B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265D00" w:rsidRDefault="00265D00" w:rsidP="00265D0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265D00" w:rsidRPr="007B6F3B" w:rsidRDefault="00792BA3" w:rsidP="00265D0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881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је једногласно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265D00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65D00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81D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5D00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</w:t>
      </w:r>
      <w:r w:rsidR="00881D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265D0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усвојио следећи</w:t>
      </w:r>
    </w:p>
    <w:p w:rsidR="00265D00" w:rsidRDefault="00265D00" w:rsidP="0026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65D00" w:rsidRPr="00401C30" w:rsidRDefault="00265D00" w:rsidP="0026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65D00" w:rsidRDefault="00265D00" w:rsidP="00265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Д н е в н и  р е д:</w:t>
      </w:r>
    </w:p>
    <w:p w:rsidR="00881D14" w:rsidRDefault="00881D14"/>
    <w:p w:rsidR="00881D14" w:rsidRPr="00EB1FA7" w:rsidRDefault="00881D14" w:rsidP="00881D14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81D1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131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1316A">
        <w:rPr>
          <w:rFonts w:ascii="Times New Roman" w:hAnsi="Times New Roman" w:cs="Times New Roman"/>
          <w:sz w:val="24"/>
          <w:szCs w:val="24"/>
        </w:rPr>
        <w:t>.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C48A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881D14" w:rsidRPr="00881D14" w:rsidRDefault="00881D14" w:rsidP="00881D14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881D1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Извештај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1316A">
        <w:rPr>
          <w:rFonts w:ascii="Times New Roman" w:hAnsi="Times New Roman" w:cs="Times New Roman"/>
          <w:sz w:val="24"/>
          <w:szCs w:val="24"/>
        </w:rPr>
        <w:t>.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марта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C48A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881D14" w:rsidRDefault="00881D14" w:rsidP="00CA2BEA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 преласка на разматрање </w:t>
      </w:r>
      <w:r w:rsidR="00E92F72" w:rsidRPr="00E03CC1">
        <w:rPr>
          <w:rFonts w:ascii="Times New Roman" w:hAnsi="Times New Roman" w:cs="Times New Roman"/>
          <w:sz w:val="24"/>
          <w:szCs w:val="24"/>
          <w:lang w:val="sr-Cyrl-RS"/>
        </w:rPr>
        <w:t>према утврђеном дневном реду</w:t>
      </w:r>
      <w:r w:rsidR="005674D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 предложила да се обави заједнички претрес прве и друге тачке дневног реда. Одбор је, једногласно (13  гласова „за“), прихватио предлог. </w:t>
      </w:r>
    </w:p>
    <w:p w:rsidR="00CA2BEA" w:rsidRPr="00E03CC1" w:rsidRDefault="00CA2BEA" w:rsidP="00CA2BE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D14" w:rsidRPr="00E03CC1" w:rsidRDefault="00CA2BEA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E92F72" w:rsidRPr="00E03CC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(13 гласова „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>“), усвојио З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>аписник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10. седнице Одбора одржане 13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>маја 2021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73D5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Записник 11. седнице Одбора одржане 20. маја 2021. године</w:t>
      </w:r>
      <w:r w:rsidR="00881D14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D5F" w:rsidRDefault="00073D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BEA" w:rsidRPr="00E03CC1" w:rsidRDefault="00CA2BEA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D5F" w:rsidRPr="00E03CC1" w:rsidRDefault="00073D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03CC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и друга тачка дневног реда: </w:t>
      </w:r>
    </w:p>
    <w:p w:rsidR="00073D5F" w:rsidRPr="00E03CC1" w:rsidRDefault="00CA2BEA" w:rsidP="00D468A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73D5F" w:rsidRPr="00E03CC1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073D5F" w:rsidRPr="00E03CC1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Министарства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трговине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туризма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телекомуникација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октобра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>.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децембра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</w:p>
    <w:p w:rsidR="00073D5F" w:rsidRPr="00E03CC1" w:rsidRDefault="00CA2BEA" w:rsidP="00D468A7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73D5F" w:rsidRPr="00E03CC1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Извештајa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Министарства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трговине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туризма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телекомуникација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јануара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>.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марта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073D5F" w:rsidRPr="00E0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D5F" w:rsidRPr="00E03CC1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073D5F" w:rsidRPr="00E03CC1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</w:p>
    <w:p w:rsidR="00073D5F" w:rsidRPr="00E03CC1" w:rsidRDefault="00073D5F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685" w:rsidRDefault="008B0AE9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      Н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>а почетку излагања</w:t>
      </w:r>
      <w:r w:rsidR="00951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0BA" w:rsidRPr="00E03CC1">
        <w:rPr>
          <w:rFonts w:ascii="Times New Roman" w:hAnsi="Times New Roman" w:cs="Times New Roman"/>
          <w:sz w:val="24"/>
          <w:szCs w:val="24"/>
          <w:lang w:val="sr-Cyrl-RS"/>
        </w:rPr>
        <w:t>Сава Савић</w:t>
      </w:r>
      <w:r w:rsidR="00CA2BEA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трговине, туризма и телекомуникација, 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да 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извештајном периоду 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>дељење за планирање, развој и надзор започело активности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изради Нацрта закона о еле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>ктронским комуникацијама који представља један од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приоритетних циљева и такође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4C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започело 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>активности на даљем развоју широкопојасних мрежа и сервиса</w:t>
      </w:r>
      <w:r w:rsidR="00F02550" w:rsidRPr="00E03CC1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Нацрта закона о широкопојасно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ј комуникационој инфраструктури чије доношење је планирано у току 2021. 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>одине. Наглашено је да је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циљ ових измена и допуна </w:t>
      </w:r>
      <w:r w:rsidR="00C31E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уклађивање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са директивама Европског парламента. </w:t>
      </w:r>
    </w:p>
    <w:p w:rsidR="00231544" w:rsidRDefault="00A43685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расписало Ј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авни конкурс за избор председника, заменика председника и чланове Управног одбора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>егулаторне агенције за електронске кому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никације и поштански саобраћај (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>РАТЕЛ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с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обзиром да је у првом кварталу члановима Управног одбора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истекао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мандат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Владе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154876" w:rsidRPr="00E03CC1">
        <w:rPr>
          <w:rFonts w:ascii="Times New Roman" w:hAnsi="Times New Roman" w:cs="Times New Roman"/>
          <w:sz w:val="24"/>
          <w:szCs w:val="24"/>
          <w:lang w:val="sr-Cyrl-RS"/>
        </w:rPr>
        <w:t>нела одлуку о избору 12. м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арта 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7DB1" w:rsidRDefault="00154876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D468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наглашено </w:t>
      </w:r>
      <w:r w:rsidR="00D468A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да се у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току пандемије К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овид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19 могла увидети предност информационо-комуникациних технологија, благодети брзог интернета,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тим </w:t>
      </w:r>
      <w:r w:rsidR="00A43685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инистарство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је наставило активности на развоју широ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копојасног приступа. Одељење 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активно ажурира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мапе доступности широкопојасног приступа интернета на </w:t>
      </w:r>
      <w:r w:rsidR="00DE73ED" w:rsidRPr="00E03CC1">
        <w:rPr>
          <w:rFonts w:ascii="Times New Roman" w:hAnsi="Times New Roman" w:cs="Times New Roman"/>
          <w:sz w:val="24"/>
          <w:szCs w:val="24"/>
          <w:lang w:val="sr-Latn-RS"/>
        </w:rPr>
        <w:t xml:space="preserve">ESI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платформи где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постоји евиденција</w:t>
      </w:r>
      <w:r w:rsidR="00A436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обл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асти и колико покривене. Минист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рство, у складу са т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73ED" w:rsidRPr="00E03CC1">
        <w:rPr>
          <w:rFonts w:ascii="Times New Roman" w:hAnsi="Times New Roman" w:cs="Times New Roman"/>
          <w:sz w:val="24"/>
          <w:szCs w:val="24"/>
          <w:lang w:val="sr-Cyrl-RS"/>
        </w:rPr>
        <w:t>реализује пројекат под називом Национални програм за развој широкопојасног приступа чија је сврха развој брзих широкопојасних мрежа у „белим“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зонама, то су области пре свега у руралним подручјима без брзог приступа интернету, одно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сно без оптичке инфраструктуре.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Циљ је повезивање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 школа и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установа као приоритетн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>у процесу потпуне дигитализације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1544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>у првој фази пројекта између 400 и 600 јавних установа у насељима у „белим“ зонама у руралним областима Р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школа са друге стране. 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>У првој фази пројекта изабр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ани </w:t>
      </w:r>
      <w:r w:rsidR="008B7A6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оператори ће градити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оптичку мрежу, 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повезивање школа 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000 околних домаћинстава, док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је у другој фази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који се финансира из Европске банке за обнову и развој предвиђено да 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обухвати око 900 јавних установа и школа у „белим“ зонама и повезивање преко 135 000 домаћинстава. </w:t>
      </w:r>
      <w:r w:rsidR="00BF242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Наглашено је да су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позиви </w:t>
      </w:r>
      <w:r w:rsidR="00C87DB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спроведени 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за прву и другу фазу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отписан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са извођачима и са операто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>рима електронских комуникација за 89 насеља. Такође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расписан је у децем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бру у последњем кварталу 2020. 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и тре</w:t>
      </w:r>
      <w:r w:rsidR="002F3AE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ћи Јавни позив за изградњу инфраструктуре 555 насеља. </w:t>
      </w:r>
    </w:p>
    <w:p w:rsidR="00A44346" w:rsidRDefault="002F3AE0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Када </w:t>
      </w:r>
      <w:r w:rsidR="00C87DB1">
        <w:rPr>
          <w:rFonts w:ascii="Times New Roman" w:hAnsi="Times New Roman" w:cs="Times New Roman"/>
          <w:sz w:val="24"/>
          <w:szCs w:val="24"/>
          <w:lang w:val="sr-Cyrl-RS"/>
        </w:rPr>
        <w:t>је реч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 активно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стима у процесу приступања Евро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ској Унији </w:t>
      </w:r>
      <w:r w:rsidR="00A44346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ини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стар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во је израдило текст Предлога преговарачке позиције за Поглавље 10 „Информационо друштво и медији“ и он је упућен на мишљење надлежним органима и институцијам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а. На пољу међународне сарадње </w:t>
      </w:r>
      <w:r w:rsidR="00A44346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</w:t>
      </w:r>
      <w:r w:rsidR="00A61556" w:rsidRPr="00E03CC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во активно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учествује у сар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дњи са регионом и у том циљу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се прати реализација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Спора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зума о снижавању цена услуга ро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>минга у јавним мобилним комуникационим мрежама у региону Западног Балкана који је у априлу 201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9. п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>отписан у Београду између пред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тавника 6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земаља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потпуне имплементације </w:t>
      </w:r>
      <w:r w:rsidR="00347B79" w:rsidRPr="00E03CC1">
        <w:rPr>
          <w:rFonts w:ascii="Times New Roman" w:hAnsi="Times New Roman" w:cs="Times New Roman"/>
          <w:sz w:val="24"/>
          <w:szCs w:val="24"/>
          <w:lang w:val="sr-Cyrl-RS"/>
        </w:rPr>
        <w:t>Споразума 1. јула, грађани ће услугу ро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>минга плаћати идентично по ценама националног саобраћај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а унутар својих матичних мрежа.</w:t>
      </w:r>
    </w:p>
    <w:p w:rsidR="00966AA1" w:rsidRDefault="00347B79" w:rsidP="00A436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Истакнуто је да је у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норматив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е поштанског саобраћаја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Влада, на предлог </w:t>
      </w:r>
      <w:r w:rsidR="00A44346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ини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>старства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решење којим је дала сагласност на Одлуку о утврђивању цена резервисаних поштанских услуга у унутрашњем поштанском саоб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раћају.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346" w:rsidRPr="00E03CC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>акође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прихваћен је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73DB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извештају реализације стратегије развоја 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поштанских услуга у Р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рбији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>за период 2017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-2020 године. Сх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одно томе настављене су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 активности на изради нове пош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танске стр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атегије за период 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3C3DAB" w:rsidRPr="00E03CC1">
        <w:rPr>
          <w:rFonts w:ascii="Times New Roman" w:hAnsi="Times New Roman" w:cs="Times New Roman"/>
          <w:sz w:val="24"/>
          <w:szCs w:val="24"/>
          <w:lang w:val="sr-Cyrl-RS"/>
        </w:rPr>
        <w:t>-2025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 је </w:t>
      </w:r>
      <w:r w:rsidR="00A44346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састанака Радне групе, завршена је Јавна расправа и у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току је прикупљ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ање М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ишљења. Влада је такође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закључак којим се утврђује основа за закључивање Меморандума о разум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вању између Министарства трговине, туризма и телекомуникација Р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Мин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6B1DFC" w:rsidRPr="00E03CC1">
        <w:rPr>
          <w:rFonts w:ascii="Times New Roman" w:hAnsi="Times New Roman" w:cs="Times New Roman"/>
          <w:sz w:val="24"/>
          <w:szCs w:val="24"/>
          <w:lang w:val="sr-Cyrl-RS"/>
        </w:rPr>
        <w:t>тарства за дигиталну управу Републике Грчке у области телекомуникација и поштанских услуга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>наведеном периоду, Влада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инистарства усвојила Закључак кој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им се прих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>вата Споразум о про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дужењу рока важења колективног у</w:t>
      </w:r>
      <w:r w:rsidR="0022656A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говора за јавно предузеће „Поште Србије“. </w:t>
      </w:r>
    </w:p>
    <w:p w:rsidR="00864ED9" w:rsidRPr="00E03CC1" w:rsidRDefault="0022656A" w:rsidP="00966AA1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Што се 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тиче сектора Информационо друш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тво 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>и информациона безбедност, у току првог квартала одржана је Јавна расправа о Нацрту закона о изменама и допунама Закона о електронском документу, електронској идентификацији и услугама од поверења у електронском пословању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значајан за потпуно уређење дигитализације, електронске комуникације, електронске идентификације у пословним процесима у електронским услугама између јав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не управе, правних лица и 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физичких лица. Унапређена је 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>идентификација на даљину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која омогућава свим грађанима, без обзира на локацију, да потписују документа, поуздану доставу тих докумената и остале услуге на даљину. Електронски потпис има за циљ масовну примену квалификованих електронских сертификата. 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ће са овим законом 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>бити могуће извршити квалификовани електронски потпи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једнаку правну вредност као св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>ојеручни потпис. Такође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предвиђено увођење „нода“ у циљу унапређења међународне и прекограничне сарадње и електронског по</w:t>
      </w:r>
      <w:r w:rsidR="004066D2" w:rsidRPr="00E03CC1">
        <w:rPr>
          <w:rFonts w:ascii="Times New Roman" w:hAnsi="Times New Roman" w:cs="Times New Roman"/>
          <w:sz w:val="24"/>
          <w:szCs w:val="24"/>
          <w:lang w:val="sr-Cyrl-RS"/>
        </w:rPr>
        <w:t>словања где су предвиђене шеме,</w:t>
      </w:r>
      <w:r w:rsidR="006A6F8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идентификације и пружање квалификованих услуга од поверења између чланица Европске Уније и Србије а све преко Портала електронске управе. </w:t>
      </w:r>
    </w:p>
    <w:p w:rsidR="00073D5F" w:rsidRDefault="004066D2" w:rsidP="00966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излагања представник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инистарства је истакао п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редности наставе на даљину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које су биле у прилици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се виде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у време пандемије</w:t>
      </w:r>
      <w:r w:rsidR="008C48A4">
        <w:rPr>
          <w:rFonts w:ascii="Times New Roman" w:hAnsi="Times New Roman" w:cs="Times New Roman"/>
          <w:sz w:val="24"/>
          <w:szCs w:val="24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8A4">
        <w:rPr>
          <w:rFonts w:ascii="Times New Roman" w:hAnsi="Times New Roman" w:cs="Times New Roman"/>
          <w:sz w:val="24"/>
          <w:szCs w:val="24"/>
        </w:rPr>
        <w:t>a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настављено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имплементацији капиталног пројекта развој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инфраструктуре у установама образовања, науке и културе под називом „Повезане школе“. Пројекат је н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стављен са фазом два у сарадњи са Министар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вом просвете, науке и технолошког развоја уз подршку Владе. Реализовани су радови на бежичној локалној рачунарској мрежи у свим предвиђеним матичним школама, конкретно 430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матичних објеката што је укуп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но око 920 школских објеката. Предвиђена је и фаза три која ће обухватити још 930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школских објеката. Министарство је образовало 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и Р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ну групу и приступило изради Стратегије и развој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информационог друштва и информационе безбедности за период 2021-2026, одржана је Јавна расправа у априлу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>сновни циљеви Стратегије су унапређење дигиталих знања и вештина грађана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као и подизање капацитета запослених како у јавном тако и приватном сектору за коришћење нових технологија и </w:t>
      </w:r>
      <w:r w:rsidR="00864ED9" w:rsidRPr="00E03CC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дигиталне писмености 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у ци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љу у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пређив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ања јавних електронских сервиса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глашено је да оно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што је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значајно за подизање пов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ерења у електронске сервисе и у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уге јесте унапређење информационе безбедности грађана јавне управе и привреде и подизање безбедности </w:t>
      </w:r>
      <w:r w:rsidRPr="00E03C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ИКТ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и у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луга од поверења и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приватности пода</w:t>
      </w:r>
      <w:r w:rsidR="008C48A4">
        <w:rPr>
          <w:rFonts w:ascii="Times New Roman" w:hAnsi="Times New Roman" w:cs="Times New Roman"/>
          <w:sz w:val="24"/>
          <w:szCs w:val="24"/>
          <w:lang w:val="sr-Cyrl-RS"/>
        </w:rPr>
        <w:t>така. У складу са тим циљевима,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арств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о је н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ас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тавило активности у о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бласти едукације и подизања нов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оа безбедности деце на интернету, пре свега кроз едукативне рад</w:t>
      </w:r>
      <w:r w:rsidR="00317979" w:rsidRPr="00E03CC1">
        <w:rPr>
          <w:rFonts w:ascii="Times New Roman" w:hAnsi="Times New Roman" w:cs="Times New Roman"/>
          <w:sz w:val="24"/>
          <w:szCs w:val="24"/>
          <w:lang w:val="sr-Cyrl-RS"/>
        </w:rPr>
        <w:t>ионице и презентације који Наци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>онални контакт цент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ар спроводи. У првом кварталу су одржане 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обуке на даљину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вебинару је учествовало преко 80 професора и наставника. 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поменуто је да је у</w:t>
      </w:r>
      <w:r w:rsidR="00EE7664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току Европске недеље кодирања 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укључено креирање Националне платформе за превенцију насиља у школама под називом „Чувам те“ коју је покренула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D6C" w:rsidRPr="00E03CC1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излагања, помоћник министра је нагласио да су организоване 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 обуке 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где је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старство у сарадњи са Институтом за стандардизацију, са Регулаторном агенцијом и Министар</w:t>
      </w:r>
      <w:r w:rsidR="007A5A25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твом унутрашњих послова организовало бесплате вебинаре намењене пред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ницима државних органа како би се упознали са стандардима, обавезама и организационо-техничким ме</w:t>
      </w:r>
      <w:r w:rsidR="00821EB3" w:rsidRPr="00E03CC1">
        <w:rPr>
          <w:rFonts w:ascii="Times New Roman" w:hAnsi="Times New Roman" w:cs="Times New Roman"/>
          <w:sz w:val="24"/>
          <w:szCs w:val="24"/>
          <w:lang w:val="sr-Cyrl-RS"/>
        </w:rPr>
        <w:t>рама које су предвиђене законом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6AA1" w:rsidRPr="00E03CC1" w:rsidRDefault="00966AA1" w:rsidP="00966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77F" w:rsidRDefault="00821EB3" w:rsidP="009510B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дискусији, која је уследила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Одбора је предлож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ила да се и Одбор укључи у израду </w:t>
      </w:r>
      <w:r w:rsidR="00DD5071" w:rsidRPr="00E03CC1">
        <w:rPr>
          <w:rFonts w:ascii="Times New Roman" w:hAnsi="Times New Roman" w:cs="Times New Roman"/>
          <w:sz w:val="24"/>
          <w:szCs w:val="24"/>
          <w:lang w:val="sr-Cyrl-RS"/>
        </w:rPr>
        <w:t>Статегије информационе безбедности за период 2021-2026</w:t>
      </w:r>
      <w:r w:rsidR="00426D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 замолила </w:t>
      </w:r>
      <w:r w:rsidR="00966AA1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инистарство за доставу конкретних израђених анализа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што се тиче безбедности деце на интерн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>ету, посебно са освртом на 2019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1C73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6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годину г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де се услед пандем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је бележи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раст коришћења интернета. 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указано на значај дигиталне безбедности и 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како је 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едупредити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 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у марту ове године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је основана и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Парламентарн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мреж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за дигиталну безбедност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. Такође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</w:t>
      </w:r>
      <w:r w:rsidR="00F145D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A5A25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>да се Одбор информише о току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 израде</w:t>
      </w:r>
      <w:r w:rsidR="0086687B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</w:t>
      </w:r>
      <w:r w:rsidR="00BB7A18" w:rsidRPr="00E03CC1">
        <w:rPr>
          <w:rFonts w:ascii="Times New Roman" w:hAnsi="Times New Roman" w:cs="Times New Roman"/>
          <w:sz w:val="24"/>
          <w:szCs w:val="24"/>
          <w:lang w:val="sr-Cyrl-RS"/>
        </w:rPr>
        <w:t>Закона о електронским комуникацијама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>. На крају излагања, председни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 дала предлог да се организује обука за родитеље када је у пита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њу безбедност деце на интернету и да 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 xml:space="preserve">о томе </w:t>
      </w:r>
      <w:r w:rsidR="00D85D6C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достави Одбору </w:t>
      </w:r>
      <w:r w:rsidR="00CB47E1" w:rsidRPr="00E03CC1">
        <w:rPr>
          <w:rFonts w:ascii="Times New Roman" w:hAnsi="Times New Roman" w:cs="Times New Roman"/>
          <w:sz w:val="24"/>
          <w:szCs w:val="24"/>
          <w:lang w:val="sr-Cyrl-RS"/>
        </w:rPr>
        <w:t>информације.</w:t>
      </w:r>
      <w:r w:rsidR="006D277F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45DD" w:rsidRPr="00E03CC1" w:rsidRDefault="00F145DD" w:rsidP="009510B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615" w:rsidRPr="00E03CC1" w:rsidRDefault="006D277F" w:rsidP="00F145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 xml:space="preserve">редставник Министарства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нагл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ио 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да су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обук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 радиониц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е,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које спроводи Национални контакт центар о безбедном коришћењу информационо-комуникационих технологија, намењени како деци, односно ученицима тако и професорима, наставницима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а и родитељима.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Поменуто је да је у протеклом периоду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било и онлине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предавања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у неким матичним школама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су присуствовали само наставници и родитељи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а одржал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су се и он</w:t>
      </w:r>
      <w:r w:rsidR="00BB7A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су била присутна само деца. Што се тиче анализа, истакнуто је да се на недељном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нивоу раде анализе и статистика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што се тиче извештаја и пораста броја инцидената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интернету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, тако да ће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тражено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бити и достаљено у складу са захтевом Одбора. На крају излагања, пред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тавник </w:t>
      </w:r>
      <w:r w:rsidR="00BB7A18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је истакао да је број хакерских напада како на банке, привреду, 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тако и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на кор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нике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у току пандемије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порастао за 400%, стога је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наглашен значај да 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обуке у вези са безбедним коришћењем интернета не буду одржане само у ја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вном сектору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238" w:rsidRPr="00E03C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тим у вези 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Парламентарна м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режа за дигиталну безбедност и </w:t>
      </w:r>
      <w:r w:rsidR="00133238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инистарство ће у з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аједничкој сарадњи подизати већу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свест о безбедном коришћењу информационо-комуникационих технологија </w:t>
      </w:r>
      <w:r w:rsidR="00133238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злоупотр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еба самих технологија у прот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еклом периоду у току пандемије скочила за 60%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да се бележи пораст „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од куће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за 48%. </w:t>
      </w:r>
      <w:r w:rsidR="007D2FD5" w:rsidRPr="00E03C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инистар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ства је пос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Влади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>мишљење Стратегиј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информационе безбедности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укључи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2FD5">
        <w:rPr>
          <w:rFonts w:ascii="Times New Roman" w:hAnsi="Times New Roman" w:cs="Times New Roman"/>
          <w:sz w:val="24"/>
          <w:szCs w:val="24"/>
          <w:lang w:val="sr-Cyrl-RS"/>
        </w:rPr>
        <w:t xml:space="preserve">у рад и </w:t>
      </w:r>
      <w:r w:rsidR="00D85D6C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334B40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поменуту </w:t>
      </w:r>
      <w:r w:rsidR="00F571F8" w:rsidRPr="00E03CC1">
        <w:rPr>
          <w:rFonts w:ascii="Times New Roman" w:hAnsi="Times New Roman" w:cs="Times New Roman"/>
          <w:sz w:val="24"/>
          <w:szCs w:val="24"/>
          <w:lang w:val="sr-Cyrl-RS"/>
        </w:rPr>
        <w:t>тему</w:t>
      </w:r>
      <w:r w:rsidR="00877681" w:rsidRPr="00E03C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3615" w:rsidRPr="00E03CC1" w:rsidRDefault="001D3615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275" w:rsidRPr="00E03CC1" w:rsidRDefault="009C3275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B856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C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Сагласно члану 229. Пословника Народне скупштине, Одбор је размотрио Извештај о раду Министарства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1.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03CC1">
        <w:rPr>
          <w:rFonts w:ascii="Times New Roman" w:hAnsi="Times New Roman" w:cs="Times New Roman"/>
          <w:sz w:val="24"/>
          <w:szCs w:val="24"/>
        </w:rPr>
        <w:t xml:space="preserve">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3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03CC1">
        <w:rPr>
          <w:rFonts w:ascii="Times New Roman" w:hAnsi="Times New Roman" w:cs="Times New Roman"/>
          <w:sz w:val="24"/>
          <w:szCs w:val="24"/>
        </w:rPr>
        <w:t>.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</w:t>
      </w:r>
      <w:r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03CC1">
        <w:rPr>
          <w:rFonts w:ascii="Times New Roman" w:hAnsi="Times New Roman" w:cs="Times New Roman"/>
          <w:sz w:val="24"/>
          <w:szCs w:val="24"/>
        </w:rPr>
        <w:t xml:space="preserve">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Pr="00E03CC1">
        <w:rPr>
          <w:rFonts w:ascii="Times New Roman" w:hAnsi="Times New Roman" w:cs="Times New Roman"/>
          <w:sz w:val="24"/>
          <w:szCs w:val="24"/>
          <w:lang w:val="ru-RU"/>
        </w:rPr>
        <w:t xml:space="preserve"> (13 за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03CC1">
        <w:rPr>
          <w:rFonts w:ascii="Times New Roman" w:hAnsi="Times New Roman" w:cs="Times New Roman"/>
          <w:sz w:val="24"/>
          <w:szCs w:val="24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E03CC1" w:rsidRDefault="00877681" w:rsidP="00B856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1.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03CC1">
        <w:rPr>
          <w:rFonts w:ascii="Times New Roman" w:hAnsi="Times New Roman" w:cs="Times New Roman"/>
          <w:sz w:val="24"/>
          <w:szCs w:val="24"/>
        </w:rPr>
        <w:t xml:space="preserve">.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3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03CC1">
        <w:rPr>
          <w:rFonts w:ascii="Times New Roman" w:hAnsi="Times New Roman" w:cs="Times New Roman"/>
          <w:sz w:val="24"/>
          <w:szCs w:val="24"/>
        </w:rPr>
        <w:t>.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марта</w:t>
      </w:r>
      <w:r w:rsidRPr="00E03CC1">
        <w:rPr>
          <w:rFonts w:ascii="Times New Roman" w:hAnsi="Times New Roman" w:cs="Times New Roman"/>
          <w:sz w:val="24"/>
          <w:szCs w:val="24"/>
        </w:rPr>
        <w:t xml:space="preserve"> 20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8569B">
        <w:rPr>
          <w:rFonts w:ascii="Times New Roman" w:hAnsi="Times New Roman" w:cs="Times New Roman"/>
          <w:sz w:val="24"/>
          <w:szCs w:val="24"/>
        </w:rPr>
        <w:t xml:space="preserve">. </w:t>
      </w:r>
      <w:r w:rsidR="00B8569B" w:rsidRPr="00E03CC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B8569B" w:rsidRPr="00E03CC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3C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Pr="00E03CC1">
        <w:rPr>
          <w:rFonts w:ascii="Times New Roman" w:hAnsi="Times New Roman" w:cs="Times New Roman"/>
          <w:sz w:val="24"/>
          <w:szCs w:val="24"/>
          <w:lang w:val="ru-RU"/>
        </w:rPr>
        <w:t xml:space="preserve"> (13 за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03CC1">
        <w:rPr>
          <w:rFonts w:ascii="Times New Roman" w:hAnsi="Times New Roman" w:cs="Times New Roman"/>
          <w:sz w:val="24"/>
          <w:szCs w:val="24"/>
        </w:rPr>
        <w:t>,</w:t>
      </w:r>
      <w:r w:rsidRPr="00E03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E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C1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Default="00877681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9510BA" w:rsidRPr="00E03CC1" w:rsidRDefault="009510BA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681" w:rsidRPr="00E03CC1" w:rsidRDefault="00877681" w:rsidP="009510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9510B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77681" w:rsidRPr="00E03CC1" w:rsidRDefault="00877681" w:rsidP="00E03C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14.3</w:t>
      </w:r>
      <w:r w:rsidR="00E03CC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681" w:rsidRPr="0054054F" w:rsidRDefault="00877681" w:rsidP="0087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p w:rsidR="00877681" w:rsidRPr="00881D14" w:rsidRDefault="00877681" w:rsidP="00073D5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877681" w:rsidRPr="00881D14" w:rsidSect="009510B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2" w:rsidRDefault="003F0AE2" w:rsidP="009510BA">
      <w:pPr>
        <w:spacing w:after="0" w:line="240" w:lineRule="auto"/>
      </w:pPr>
      <w:r>
        <w:separator/>
      </w:r>
    </w:p>
  </w:endnote>
  <w:endnote w:type="continuationSeparator" w:id="0">
    <w:p w:rsidR="003F0AE2" w:rsidRDefault="003F0AE2" w:rsidP="0095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8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0BA" w:rsidRDefault="00951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5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10BA" w:rsidRDefault="00951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2" w:rsidRDefault="003F0AE2" w:rsidP="009510BA">
      <w:pPr>
        <w:spacing w:after="0" w:line="240" w:lineRule="auto"/>
      </w:pPr>
      <w:r>
        <w:separator/>
      </w:r>
    </w:p>
  </w:footnote>
  <w:footnote w:type="continuationSeparator" w:id="0">
    <w:p w:rsidR="003F0AE2" w:rsidRDefault="003F0AE2" w:rsidP="0095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E7"/>
    <w:multiLevelType w:val="hybridMultilevel"/>
    <w:tmpl w:val="ED4AE16A"/>
    <w:lvl w:ilvl="0" w:tplc="690EADF4">
      <w:start w:val="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61"/>
    <w:multiLevelType w:val="hybridMultilevel"/>
    <w:tmpl w:val="13FE406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81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0"/>
    <w:rsid w:val="00073D5F"/>
    <w:rsid w:val="00133238"/>
    <w:rsid w:val="00154876"/>
    <w:rsid w:val="001673AD"/>
    <w:rsid w:val="001B0D1C"/>
    <w:rsid w:val="001D3615"/>
    <w:rsid w:val="0022656A"/>
    <w:rsid w:val="00231544"/>
    <w:rsid w:val="00261CBE"/>
    <w:rsid w:val="00265D00"/>
    <w:rsid w:val="00297281"/>
    <w:rsid w:val="002F3AE0"/>
    <w:rsid w:val="00317979"/>
    <w:rsid w:val="00334B40"/>
    <w:rsid w:val="00347B79"/>
    <w:rsid w:val="00371F75"/>
    <w:rsid w:val="003C0696"/>
    <w:rsid w:val="003C3DAB"/>
    <w:rsid w:val="003F0AE2"/>
    <w:rsid w:val="004066D2"/>
    <w:rsid w:val="00426DDC"/>
    <w:rsid w:val="005674DD"/>
    <w:rsid w:val="005810D1"/>
    <w:rsid w:val="006A6F85"/>
    <w:rsid w:val="006B1DFC"/>
    <w:rsid w:val="006D277F"/>
    <w:rsid w:val="006D39E7"/>
    <w:rsid w:val="00792BA3"/>
    <w:rsid w:val="007A5A25"/>
    <w:rsid w:val="007D2FD5"/>
    <w:rsid w:val="007E756F"/>
    <w:rsid w:val="00821EB3"/>
    <w:rsid w:val="00864ED9"/>
    <w:rsid w:val="0086687B"/>
    <w:rsid w:val="00877681"/>
    <w:rsid w:val="00881D14"/>
    <w:rsid w:val="008B0AE9"/>
    <w:rsid w:val="008B7A63"/>
    <w:rsid w:val="008C48A4"/>
    <w:rsid w:val="009158B0"/>
    <w:rsid w:val="009510BA"/>
    <w:rsid w:val="00966AA1"/>
    <w:rsid w:val="009C3275"/>
    <w:rsid w:val="009F57D7"/>
    <w:rsid w:val="00A43685"/>
    <w:rsid w:val="00A44346"/>
    <w:rsid w:val="00A61556"/>
    <w:rsid w:val="00A874C4"/>
    <w:rsid w:val="00AA1D99"/>
    <w:rsid w:val="00B8569B"/>
    <w:rsid w:val="00BB7A18"/>
    <w:rsid w:val="00BF242B"/>
    <w:rsid w:val="00C31E85"/>
    <w:rsid w:val="00C87DB1"/>
    <w:rsid w:val="00CA2BEA"/>
    <w:rsid w:val="00CB47E1"/>
    <w:rsid w:val="00D468A7"/>
    <w:rsid w:val="00D85D6C"/>
    <w:rsid w:val="00DC1042"/>
    <w:rsid w:val="00DD5071"/>
    <w:rsid w:val="00DE35FF"/>
    <w:rsid w:val="00DE73ED"/>
    <w:rsid w:val="00E03CC1"/>
    <w:rsid w:val="00E92F72"/>
    <w:rsid w:val="00EE7664"/>
    <w:rsid w:val="00F02550"/>
    <w:rsid w:val="00F07FA8"/>
    <w:rsid w:val="00F145DD"/>
    <w:rsid w:val="00F571F8"/>
    <w:rsid w:val="00F575F6"/>
    <w:rsid w:val="00F73DBC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D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D14"/>
    <w:rPr>
      <w:b/>
      <w:bCs/>
    </w:rPr>
  </w:style>
  <w:style w:type="character" w:customStyle="1" w:styleId="Bodytext3Bold">
    <w:name w:val="Body text (3) + Bold"/>
    <w:basedOn w:val="DefaultParagraphFont"/>
    <w:rsid w:val="00881D1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BA"/>
  </w:style>
  <w:style w:type="paragraph" w:styleId="Footer">
    <w:name w:val="footer"/>
    <w:basedOn w:val="Normal"/>
    <w:link w:val="Foot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BA"/>
  </w:style>
  <w:style w:type="paragraph" w:styleId="BalloonText">
    <w:name w:val="Balloon Text"/>
    <w:basedOn w:val="Normal"/>
    <w:link w:val="BalloonTextChar"/>
    <w:uiPriority w:val="99"/>
    <w:semiHidden/>
    <w:unhideWhenUsed/>
    <w:rsid w:val="009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D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1D14"/>
    <w:rPr>
      <w:b/>
      <w:bCs/>
    </w:rPr>
  </w:style>
  <w:style w:type="character" w:customStyle="1" w:styleId="Bodytext3Bold">
    <w:name w:val="Body text (3) + Bold"/>
    <w:basedOn w:val="DefaultParagraphFont"/>
    <w:rsid w:val="00881D1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BA"/>
  </w:style>
  <w:style w:type="paragraph" w:styleId="Footer">
    <w:name w:val="footer"/>
    <w:basedOn w:val="Normal"/>
    <w:link w:val="FooterChar"/>
    <w:uiPriority w:val="99"/>
    <w:unhideWhenUsed/>
    <w:rsid w:val="0095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BA"/>
  </w:style>
  <w:style w:type="paragraph" w:styleId="BalloonText">
    <w:name w:val="Balloon Text"/>
    <w:basedOn w:val="Normal"/>
    <w:link w:val="BalloonTextChar"/>
    <w:uiPriority w:val="99"/>
    <w:semiHidden/>
    <w:unhideWhenUsed/>
    <w:rsid w:val="009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2115-A905-4090-B3C9-F1E3A14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31</cp:revision>
  <cp:lastPrinted>2021-09-03T10:12:00Z</cp:lastPrinted>
  <dcterms:created xsi:type="dcterms:W3CDTF">2021-06-02T11:18:00Z</dcterms:created>
  <dcterms:modified xsi:type="dcterms:W3CDTF">2021-09-24T11:54:00Z</dcterms:modified>
</cp:coreProperties>
</file>